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35" w:rsidRDefault="005A5C35" w:rsidP="005A5C35">
      <w:pPr>
        <w:contextualSpacing/>
        <w:jc w:val="center"/>
        <w:rPr>
          <w:sz w:val="24"/>
          <w:szCs w:val="24"/>
        </w:rPr>
      </w:pPr>
      <w:r w:rsidRPr="0019097D">
        <w:rPr>
          <w:noProof/>
          <w:sz w:val="24"/>
          <w:szCs w:val="24"/>
        </w:rPr>
        <w:drawing>
          <wp:inline distT="0" distB="0" distL="0" distR="0" wp14:anchorId="56CDB4D7" wp14:editId="2C9F85CB">
            <wp:extent cx="1114425" cy="1111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1111397"/>
                    </a:xfrm>
                    <a:prstGeom prst="rect">
                      <a:avLst/>
                    </a:prstGeom>
                  </pic:spPr>
                </pic:pic>
              </a:graphicData>
            </a:graphic>
          </wp:inline>
        </w:drawing>
      </w:r>
    </w:p>
    <w:p w:rsidR="005A5C35" w:rsidRPr="0019097D" w:rsidRDefault="005A5C35" w:rsidP="005A5C35">
      <w:pPr>
        <w:contextualSpacing/>
        <w:jc w:val="center"/>
        <w:rPr>
          <w:sz w:val="24"/>
          <w:szCs w:val="24"/>
        </w:rPr>
      </w:pPr>
    </w:p>
    <w:p w:rsidR="005A5C35" w:rsidRDefault="005A5C35" w:rsidP="005A5C35">
      <w:pPr>
        <w:contextualSpacing/>
        <w:jc w:val="center"/>
        <w:rPr>
          <w:rFonts w:ascii="Georgia" w:hAnsi="Georgia"/>
          <w:sz w:val="24"/>
          <w:szCs w:val="24"/>
        </w:rPr>
      </w:pPr>
      <w:r w:rsidRPr="00412965">
        <w:rPr>
          <w:rFonts w:ascii="Georgia" w:hAnsi="Georgia"/>
          <w:sz w:val="24"/>
          <w:szCs w:val="24"/>
        </w:rPr>
        <w:t>120 North Essa Street, Lake Park, Georgia  31636</w:t>
      </w:r>
    </w:p>
    <w:p w:rsidR="005A5C35" w:rsidRDefault="005A5C35" w:rsidP="005A5C35">
      <w:pPr>
        <w:contextualSpacing/>
        <w:jc w:val="center"/>
        <w:rPr>
          <w:rFonts w:ascii="Georgia" w:hAnsi="Georgia"/>
          <w:sz w:val="24"/>
          <w:szCs w:val="24"/>
        </w:rPr>
      </w:pPr>
      <w:r>
        <w:rPr>
          <w:rFonts w:ascii="Georgia" w:hAnsi="Georgia"/>
          <w:sz w:val="24"/>
          <w:szCs w:val="24"/>
        </w:rPr>
        <w:t xml:space="preserve"> City Hall 229-559-7470</w:t>
      </w:r>
    </w:p>
    <w:p w:rsidR="005A5C35" w:rsidRDefault="005A5C35" w:rsidP="005A5C35">
      <w:pPr>
        <w:contextualSpacing/>
        <w:jc w:val="center"/>
        <w:rPr>
          <w:rFonts w:ascii="Georgia" w:hAnsi="Georgia"/>
          <w:sz w:val="24"/>
          <w:szCs w:val="24"/>
        </w:rPr>
      </w:pPr>
      <w:r>
        <w:rPr>
          <w:rFonts w:ascii="Georgia" w:hAnsi="Georgia"/>
          <w:sz w:val="24"/>
          <w:szCs w:val="24"/>
        </w:rPr>
        <w:t>Fax 229-559-7499</w:t>
      </w:r>
    </w:p>
    <w:p w:rsidR="008C1BD8" w:rsidRDefault="008C1BD8" w:rsidP="003075B1">
      <w:pPr>
        <w:contextualSpacing/>
        <w:rPr>
          <w:rFonts w:ascii="Georgia" w:hAnsi="Georgia"/>
          <w:sz w:val="24"/>
          <w:szCs w:val="24"/>
        </w:rPr>
      </w:pPr>
    </w:p>
    <w:p w:rsidR="0018755D" w:rsidRDefault="0018755D" w:rsidP="009267E6">
      <w:pPr>
        <w:contextualSpacing/>
        <w:jc w:val="center"/>
        <w:rPr>
          <w:rFonts w:ascii="Georgia" w:hAnsi="Georgia"/>
          <w:sz w:val="36"/>
          <w:szCs w:val="36"/>
        </w:rPr>
      </w:pPr>
      <w:r w:rsidRPr="0018755D">
        <w:rPr>
          <w:rFonts w:ascii="Georgia" w:hAnsi="Georgia"/>
          <w:sz w:val="36"/>
          <w:szCs w:val="36"/>
        </w:rPr>
        <w:t xml:space="preserve">Information about </w:t>
      </w:r>
      <w:r w:rsidR="009267E6">
        <w:rPr>
          <w:rFonts w:ascii="Georgia" w:hAnsi="Georgia"/>
          <w:sz w:val="36"/>
          <w:szCs w:val="36"/>
        </w:rPr>
        <w:t>Annexation, De-annexation, Rezoning, Subdivisions and Special Exceptions</w:t>
      </w:r>
    </w:p>
    <w:p w:rsidR="009267E6" w:rsidRDefault="009267E6" w:rsidP="009267E6">
      <w:pPr>
        <w:contextualSpacing/>
        <w:jc w:val="center"/>
        <w:rPr>
          <w:rFonts w:ascii="Georgia" w:hAnsi="Georgia"/>
          <w:sz w:val="24"/>
          <w:szCs w:val="24"/>
        </w:rPr>
      </w:pPr>
    </w:p>
    <w:p w:rsidR="0018755D" w:rsidRDefault="0018755D" w:rsidP="003075B1">
      <w:pPr>
        <w:contextualSpacing/>
        <w:rPr>
          <w:rFonts w:ascii="Georgia" w:hAnsi="Georgia"/>
          <w:sz w:val="24"/>
          <w:szCs w:val="24"/>
        </w:rPr>
      </w:pPr>
      <w:r>
        <w:rPr>
          <w:rFonts w:ascii="Georgia" w:hAnsi="Georgia"/>
          <w:sz w:val="24"/>
          <w:szCs w:val="24"/>
        </w:rPr>
        <w:t>Fees to apply for a Variance, Extension of Nonconforming Residential Uses, and Continue of Nonconforming Use = $</w:t>
      </w:r>
      <w:r w:rsidR="009267E6">
        <w:rPr>
          <w:rFonts w:ascii="Georgia" w:hAnsi="Georgia"/>
          <w:sz w:val="24"/>
          <w:szCs w:val="24"/>
        </w:rPr>
        <w:t>3</w:t>
      </w:r>
      <w:r>
        <w:rPr>
          <w:rFonts w:ascii="Georgia" w:hAnsi="Georgia"/>
          <w:sz w:val="24"/>
          <w:szCs w:val="24"/>
        </w:rPr>
        <w:t>00 with an addition $6.49 cost per certified letter required to notify surrounding property owners.</w:t>
      </w:r>
    </w:p>
    <w:p w:rsidR="0018755D" w:rsidRDefault="0018755D" w:rsidP="003075B1">
      <w:pPr>
        <w:contextualSpacing/>
        <w:rPr>
          <w:rFonts w:ascii="Georgia" w:hAnsi="Georgia"/>
          <w:sz w:val="24"/>
          <w:szCs w:val="24"/>
        </w:rPr>
      </w:pPr>
    </w:p>
    <w:p w:rsidR="009267E6" w:rsidRDefault="009267E6" w:rsidP="003075B1">
      <w:pPr>
        <w:contextualSpacing/>
        <w:rPr>
          <w:rFonts w:ascii="Georgia" w:hAnsi="Georgia"/>
          <w:sz w:val="24"/>
          <w:szCs w:val="24"/>
        </w:rPr>
      </w:pPr>
      <w:r>
        <w:rPr>
          <w:rFonts w:ascii="Georgia" w:hAnsi="Georgia"/>
          <w:sz w:val="24"/>
          <w:szCs w:val="24"/>
        </w:rPr>
        <w:t>All completed applications must be submitted to city hall. City Hall will submit the application to the Greater Lowndes Planning Commission for recommendation, which holds their meeting on the last Monday of the month. (</w:t>
      </w:r>
      <w:proofErr w:type="gramStart"/>
      <w:r>
        <w:rPr>
          <w:rFonts w:ascii="Georgia" w:hAnsi="Georgia"/>
          <w:sz w:val="24"/>
          <w:szCs w:val="24"/>
        </w:rPr>
        <w:t>all</w:t>
      </w:r>
      <w:proofErr w:type="gramEnd"/>
      <w:r>
        <w:rPr>
          <w:rFonts w:ascii="Georgia" w:hAnsi="Georgia"/>
          <w:sz w:val="24"/>
          <w:szCs w:val="24"/>
        </w:rPr>
        <w:t xml:space="preserve"> agenda items must be submitted to them no less than the week prior) </w:t>
      </w:r>
    </w:p>
    <w:p w:rsidR="009267E6" w:rsidRDefault="009267E6" w:rsidP="003075B1">
      <w:pPr>
        <w:contextualSpacing/>
        <w:rPr>
          <w:rFonts w:ascii="Georgia" w:hAnsi="Georgia"/>
          <w:sz w:val="24"/>
          <w:szCs w:val="24"/>
        </w:rPr>
      </w:pPr>
    </w:p>
    <w:p w:rsidR="009267E6" w:rsidRDefault="009267E6" w:rsidP="003075B1">
      <w:pPr>
        <w:contextualSpacing/>
        <w:rPr>
          <w:rFonts w:ascii="Georgia" w:hAnsi="Georgia"/>
          <w:sz w:val="24"/>
          <w:szCs w:val="24"/>
        </w:rPr>
      </w:pPr>
      <w:r>
        <w:rPr>
          <w:rFonts w:ascii="Georgia" w:hAnsi="Georgia"/>
          <w:sz w:val="24"/>
          <w:szCs w:val="24"/>
        </w:rPr>
        <w:t xml:space="preserve">City Council will hold a Public Hearing the first Tuesday of the following month that the Planning Commission has heard the case. </w:t>
      </w:r>
      <w:bookmarkStart w:id="0" w:name="_GoBack"/>
      <w:bookmarkEnd w:id="0"/>
    </w:p>
    <w:sectPr w:rsidR="009267E6" w:rsidSect="00BB5FC1">
      <w:footerReference w:type="default" r:id="rId10"/>
      <w:pgSz w:w="12240" w:h="15840"/>
      <w:pgMar w:top="270" w:right="1440" w:bottom="27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4C" w:rsidRDefault="009A744C" w:rsidP="00BB5FC1">
      <w:pPr>
        <w:spacing w:after="0"/>
      </w:pPr>
      <w:r>
        <w:separator/>
      </w:r>
    </w:p>
  </w:endnote>
  <w:endnote w:type="continuationSeparator" w:id="0">
    <w:p w:rsidR="009A744C" w:rsidRDefault="009A744C" w:rsidP="00BB5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12058"/>
      <w:docPartObj>
        <w:docPartGallery w:val="Page Numbers (Bottom of Page)"/>
        <w:docPartUnique/>
      </w:docPartObj>
    </w:sdtPr>
    <w:sdtEndPr>
      <w:rPr>
        <w:noProof/>
      </w:rPr>
    </w:sdtEndPr>
    <w:sdtContent>
      <w:p w:rsidR="00BB5FC1" w:rsidRDefault="00BB5FC1">
        <w:pPr>
          <w:pStyle w:val="Footer"/>
          <w:jc w:val="right"/>
        </w:pPr>
        <w:r>
          <w:fldChar w:fldCharType="begin"/>
        </w:r>
        <w:r>
          <w:instrText xml:space="preserve"> PAGE   \* MERGEFORMAT </w:instrText>
        </w:r>
        <w:r>
          <w:fldChar w:fldCharType="separate"/>
        </w:r>
        <w:r w:rsidR="009267E6">
          <w:rPr>
            <w:noProof/>
          </w:rPr>
          <w:t>1</w:t>
        </w:r>
        <w:r>
          <w:rPr>
            <w:noProof/>
          </w:rPr>
          <w:fldChar w:fldCharType="end"/>
        </w:r>
      </w:p>
    </w:sdtContent>
  </w:sdt>
  <w:p w:rsidR="00BB5FC1" w:rsidRDefault="00BB5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4C" w:rsidRDefault="009A744C" w:rsidP="00BB5FC1">
      <w:pPr>
        <w:spacing w:after="0"/>
      </w:pPr>
      <w:r>
        <w:separator/>
      </w:r>
    </w:p>
  </w:footnote>
  <w:footnote w:type="continuationSeparator" w:id="0">
    <w:p w:rsidR="009A744C" w:rsidRDefault="009A744C" w:rsidP="00BB5FC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337A"/>
    <w:multiLevelType w:val="hybridMultilevel"/>
    <w:tmpl w:val="14CC252A"/>
    <w:lvl w:ilvl="0" w:tplc="7FB81990">
      <w:start w:val="62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9330B"/>
    <w:multiLevelType w:val="hybridMultilevel"/>
    <w:tmpl w:val="F57C42F2"/>
    <w:lvl w:ilvl="0" w:tplc="B4AEF1D4">
      <w:start w:val="8"/>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7B60D18"/>
    <w:multiLevelType w:val="hybridMultilevel"/>
    <w:tmpl w:val="75F0F0A8"/>
    <w:lvl w:ilvl="0" w:tplc="99829AA0">
      <w:start w:val="8"/>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5537585F"/>
    <w:multiLevelType w:val="hybridMultilevel"/>
    <w:tmpl w:val="F78A0CF8"/>
    <w:lvl w:ilvl="0" w:tplc="0002AE36">
      <w:start w:val="62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8A2523"/>
    <w:multiLevelType w:val="hybridMultilevel"/>
    <w:tmpl w:val="6862F7CA"/>
    <w:lvl w:ilvl="0" w:tplc="4CA6F220">
      <w:start w:val="624"/>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72"/>
    <w:rsid w:val="00040F01"/>
    <w:rsid w:val="000744E1"/>
    <w:rsid w:val="000A37E4"/>
    <w:rsid w:val="000C2BDC"/>
    <w:rsid w:val="00110199"/>
    <w:rsid w:val="00132B48"/>
    <w:rsid w:val="0016188D"/>
    <w:rsid w:val="001661FF"/>
    <w:rsid w:val="0018755D"/>
    <w:rsid w:val="0019097D"/>
    <w:rsid w:val="001C38B7"/>
    <w:rsid w:val="001D7DD0"/>
    <w:rsid w:val="00200A9B"/>
    <w:rsid w:val="00201419"/>
    <w:rsid w:val="00246072"/>
    <w:rsid w:val="003075B1"/>
    <w:rsid w:val="00344E99"/>
    <w:rsid w:val="0035246D"/>
    <w:rsid w:val="00371403"/>
    <w:rsid w:val="00394AD2"/>
    <w:rsid w:val="003A0AF1"/>
    <w:rsid w:val="003D19EC"/>
    <w:rsid w:val="0051753B"/>
    <w:rsid w:val="00530E3C"/>
    <w:rsid w:val="005A5C35"/>
    <w:rsid w:val="005A68B5"/>
    <w:rsid w:val="005D743D"/>
    <w:rsid w:val="005F18FA"/>
    <w:rsid w:val="00661DCE"/>
    <w:rsid w:val="0068063E"/>
    <w:rsid w:val="00696CFB"/>
    <w:rsid w:val="006A4CC2"/>
    <w:rsid w:val="006E370D"/>
    <w:rsid w:val="00755151"/>
    <w:rsid w:val="00756D31"/>
    <w:rsid w:val="007D6B06"/>
    <w:rsid w:val="007F67B0"/>
    <w:rsid w:val="008A09ED"/>
    <w:rsid w:val="008C1BD8"/>
    <w:rsid w:val="00920C5C"/>
    <w:rsid w:val="009267E6"/>
    <w:rsid w:val="00945938"/>
    <w:rsid w:val="009508C6"/>
    <w:rsid w:val="009A5C22"/>
    <w:rsid w:val="009A744C"/>
    <w:rsid w:val="009B7485"/>
    <w:rsid w:val="009D52E9"/>
    <w:rsid w:val="00A151FC"/>
    <w:rsid w:val="00A42C5C"/>
    <w:rsid w:val="00A535F1"/>
    <w:rsid w:val="00A73BEE"/>
    <w:rsid w:val="00AB7384"/>
    <w:rsid w:val="00B07D77"/>
    <w:rsid w:val="00B25CC3"/>
    <w:rsid w:val="00B35912"/>
    <w:rsid w:val="00B52A2E"/>
    <w:rsid w:val="00B76D26"/>
    <w:rsid w:val="00B95D31"/>
    <w:rsid w:val="00BA6814"/>
    <w:rsid w:val="00BB1500"/>
    <w:rsid w:val="00BB5FC1"/>
    <w:rsid w:val="00BC7AC8"/>
    <w:rsid w:val="00C123AA"/>
    <w:rsid w:val="00C24AE3"/>
    <w:rsid w:val="00C66692"/>
    <w:rsid w:val="00C801DF"/>
    <w:rsid w:val="00C82C88"/>
    <w:rsid w:val="00CC4A34"/>
    <w:rsid w:val="00CD096E"/>
    <w:rsid w:val="00CD4A33"/>
    <w:rsid w:val="00CE78E2"/>
    <w:rsid w:val="00D17214"/>
    <w:rsid w:val="00D50FEE"/>
    <w:rsid w:val="00D54794"/>
    <w:rsid w:val="00DF2126"/>
    <w:rsid w:val="00E144CB"/>
    <w:rsid w:val="00E73A44"/>
    <w:rsid w:val="00EF0600"/>
    <w:rsid w:val="00F05EA9"/>
    <w:rsid w:val="00F20D87"/>
    <w:rsid w:val="00FD32D9"/>
    <w:rsid w:val="00FD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72"/>
    <w:pPr>
      <w:spacing w:before="0" w:beforeAutospacing="0" w:after="120" w:afterAutospacing="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0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72"/>
    <w:rPr>
      <w:rFonts w:ascii="Tahoma" w:hAnsi="Tahoma" w:cs="Tahoma"/>
      <w:sz w:val="16"/>
      <w:szCs w:val="16"/>
    </w:rPr>
  </w:style>
  <w:style w:type="paragraph" w:styleId="ListParagraph">
    <w:name w:val="List Paragraph"/>
    <w:basedOn w:val="Normal"/>
    <w:uiPriority w:val="34"/>
    <w:qFormat/>
    <w:rsid w:val="009B7485"/>
    <w:pPr>
      <w:ind w:left="720"/>
      <w:contextualSpacing/>
    </w:pPr>
  </w:style>
  <w:style w:type="table" w:styleId="TableGrid">
    <w:name w:val="Table Grid"/>
    <w:basedOn w:val="TableNormal"/>
    <w:uiPriority w:val="59"/>
    <w:rsid w:val="00BB5FC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FC1"/>
    <w:pPr>
      <w:tabs>
        <w:tab w:val="center" w:pos="4680"/>
        <w:tab w:val="right" w:pos="9360"/>
      </w:tabs>
      <w:spacing w:after="0"/>
    </w:pPr>
  </w:style>
  <w:style w:type="character" w:customStyle="1" w:styleId="HeaderChar">
    <w:name w:val="Header Char"/>
    <w:basedOn w:val="DefaultParagraphFont"/>
    <w:link w:val="Header"/>
    <w:uiPriority w:val="99"/>
    <w:rsid w:val="00BB5FC1"/>
  </w:style>
  <w:style w:type="paragraph" w:styleId="Footer">
    <w:name w:val="footer"/>
    <w:basedOn w:val="Normal"/>
    <w:link w:val="FooterChar"/>
    <w:uiPriority w:val="99"/>
    <w:unhideWhenUsed/>
    <w:rsid w:val="00BB5FC1"/>
    <w:pPr>
      <w:tabs>
        <w:tab w:val="center" w:pos="4680"/>
        <w:tab w:val="right" w:pos="9360"/>
      </w:tabs>
      <w:spacing w:after="0"/>
    </w:pPr>
  </w:style>
  <w:style w:type="character" w:customStyle="1" w:styleId="FooterChar">
    <w:name w:val="Footer Char"/>
    <w:basedOn w:val="DefaultParagraphFont"/>
    <w:link w:val="Footer"/>
    <w:uiPriority w:val="99"/>
    <w:rsid w:val="00BB5FC1"/>
  </w:style>
  <w:style w:type="paragraph" w:styleId="BodyText">
    <w:name w:val="Body Text"/>
    <w:basedOn w:val="Normal"/>
    <w:link w:val="BodyTextChar"/>
    <w:semiHidden/>
    <w:unhideWhenUsed/>
    <w:rsid w:val="007D6B06"/>
    <w:pPr>
      <w:spacing w:after="0"/>
    </w:pPr>
    <w:rPr>
      <w:rFonts w:ascii="Arial" w:eastAsia="Times New Roman" w:hAnsi="Arial" w:cs="Times New Roman"/>
      <w:szCs w:val="20"/>
    </w:rPr>
  </w:style>
  <w:style w:type="character" w:customStyle="1" w:styleId="BodyTextChar">
    <w:name w:val="Body Text Char"/>
    <w:basedOn w:val="DefaultParagraphFont"/>
    <w:link w:val="BodyText"/>
    <w:semiHidden/>
    <w:rsid w:val="007D6B06"/>
    <w:rPr>
      <w:rFonts w:ascii="Arial" w:eastAsia="Times New Roman" w:hAnsi="Arial" w:cs="Times New Roman"/>
      <w:szCs w:val="20"/>
    </w:rPr>
  </w:style>
  <w:style w:type="paragraph" w:styleId="BodyTextIndent">
    <w:name w:val="Body Text Indent"/>
    <w:basedOn w:val="Normal"/>
    <w:link w:val="BodyTextIndentChar"/>
    <w:semiHidden/>
    <w:unhideWhenUsed/>
    <w:rsid w:val="007D6B06"/>
    <w:pPr>
      <w:spacing w:after="0"/>
      <w:ind w:firstLine="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7D6B06"/>
    <w:rPr>
      <w:rFonts w:ascii="Arial" w:eastAsia="Times New Roman" w:hAnsi="Arial" w:cs="Times New Roman"/>
      <w:sz w:val="24"/>
      <w:szCs w:val="20"/>
    </w:rPr>
  </w:style>
  <w:style w:type="paragraph" w:customStyle="1" w:styleId="sec">
    <w:name w:val="sec"/>
    <w:basedOn w:val="Normal"/>
    <w:rsid w:val="000744E1"/>
    <w:pPr>
      <w:spacing w:before="48" w:line="360" w:lineRule="atLeast"/>
      <w:ind w:left="120"/>
    </w:pPr>
    <w:rPr>
      <w:rFonts w:ascii="Arial" w:eastAsia="Times New Roman" w:hAnsi="Arial" w:cs="Arial"/>
      <w:b/>
      <w:bCs/>
      <w:color w:val="555555"/>
      <w:sz w:val="24"/>
      <w:szCs w:val="24"/>
    </w:rPr>
  </w:style>
  <w:style w:type="paragraph" w:styleId="NormalWeb">
    <w:name w:val="Normal (Web)"/>
    <w:basedOn w:val="Normal"/>
    <w:uiPriority w:val="99"/>
    <w:unhideWhenUsed/>
    <w:rsid w:val="00FD6E08"/>
    <w:pPr>
      <w:spacing w:before="150" w:after="225"/>
    </w:pPr>
    <w:rPr>
      <w:rFonts w:ascii="Times New Roman" w:eastAsia="Times New Roman" w:hAnsi="Times New Roman" w:cs="Times New Roman"/>
      <w:sz w:val="24"/>
      <w:szCs w:val="24"/>
    </w:rPr>
  </w:style>
  <w:style w:type="character" w:customStyle="1" w:styleId="articleseparator">
    <w:name w:val="article_separator"/>
    <w:basedOn w:val="DefaultParagraphFont"/>
    <w:rsid w:val="00FD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72"/>
    <w:pPr>
      <w:spacing w:before="0" w:beforeAutospacing="0" w:after="120" w:afterAutospacing="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0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72"/>
    <w:rPr>
      <w:rFonts w:ascii="Tahoma" w:hAnsi="Tahoma" w:cs="Tahoma"/>
      <w:sz w:val="16"/>
      <w:szCs w:val="16"/>
    </w:rPr>
  </w:style>
  <w:style w:type="paragraph" w:styleId="ListParagraph">
    <w:name w:val="List Paragraph"/>
    <w:basedOn w:val="Normal"/>
    <w:uiPriority w:val="34"/>
    <w:qFormat/>
    <w:rsid w:val="009B7485"/>
    <w:pPr>
      <w:ind w:left="720"/>
      <w:contextualSpacing/>
    </w:pPr>
  </w:style>
  <w:style w:type="table" w:styleId="TableGrid">
    <w:name w:val="Table Grid"/>
    <w:basedOn w:val="TableNormal"/>
    <w:uiPriority w:val="59"/>
    <w:rsid w:val="00BB5FC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FC1"/>
    <w:pPr>
      <w:tabs>
        <w:tab w:val="center" w:pos="4680"/>
        <w:tab w:val="right" w:pos="9360"/>
      </w:tabs>
      <w:spacing w:after="0"/>
    </w:pPr>
  </w:style>
  <w:style w:type="character" w:customStyle="1" w:styleId="HeaderChar">
    <w:name w:val="Header Char"/>
    <w:basedOn w:val="DefaultParagraphFont"/>
    <w:link w:val="Header"/>
    <w:uiPriority w:val="99"/>
    <w:rsid w:val="00BB5FC1"/>
  </w:style>
  <w:style w:type="paragraph" w:styleId="Footer">
    <w:name w:val="footer"/>
    <w:basedOn w:val="Normal"/>
    <w:link w:val="FooterChar"/>
    <w:uiPriority w:val="99"/>
    <w:unhideWhenUsed/>
    <w:rsid w:val="00BB5FC1"/>
    <w:pPr>
      <w:tabs>
        <w:tab w:val="center" w:pos="4680"/>
        <w:tab w:val="right" w:pos="9360"/>
      </w:tabs>
      <w:spacing w:after="0"/>
    </w:pPr>
  </w:style>
  <w:style w:type="character" w:customStyle="1" w:styleId="FooterChar">
    <w:name w:val="Footer Char"/>
    <w:basedOn w:val="DefaultParagraphFont"/>
    <w:link w:val="Footer"/>
    <w:uiPriority w:val="99"/>
    <w:rsid w:val="00BB5FC1"/>
  </w:style>
  <w:style w:type="paragraph" w:styleId="BodyText">
    <w:name w:val="Body Text"/>
    <w:basedOn w:val="Normal"/>
    <w:link w:val="BodyTextChar"/>
    <w:semiHidden/>
    <w:unhideWhenUsed/>
    <w:rsid w:val="007D6B06"/>
    <w:pPr>
      <w:spacing w:after="0"/>
    </w:pPr>
    <w:rPr>
      <w:rFonts w:ascii="Arial" w:eastAsia="Times New Roman" w:hAnsi="Arial" w:cs="Times New Roman"/>
      <w:szCs w:val="20"/>
    </w:rPr>
  </w:style>
  <w:style w:type="character" w:customStyle="1" w:styleId="BodyTextChar">
    <w:name w:val="Body Text Char"/>
    <w:basedOn w:val="DefaultParagraphFont"/>
    <w:link w:val="BodyText"/>
    <w:semiHidden/>
    <w:rsid w:val="007D6B06"/>
    <w:rPr>
      <w:rFonts w:ascii="Arial" w:eastAsia="Times New Roman" w:hAnsi="Arial" w:cs="Times New Roman"/>
      <w:szCs w:val="20"/>
    </w:rPr>
  </w:style>
  <w:style w:type="paragraph" w:styleId="BodyTextIndent">
    <w:name w:val="Body Text Indent"/>
    <w:basedOn w:val="Normal"/>
    <w:link w:val="BodyTextIndentChar"/>
    <w:semiHidden/>
    <w:unhideWhenUsed/>
    <w:rsid w:val="007D6B06"/>
    <w:pPr>
      <w:spacing w:after="0"/>
      <w:ind w:firstLine="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7D6B06"/>
    <w:rPr>
      <w:rFonts w:ascii="Arial" w:eastAsia="Times New Roman" w:hAnsi="Arial" w:cs="Times New Roman"/>
      <w:sz w:val="24"/>
      <w:szCs w:val="20"/>
    </w:rPr>
  </w:style>
  <w:style w:type="paragraph" w:customStyle="1" w:styleId="sec">
    <w:name w:val="sec"/>
    <w:basedOn w:val="Normal"/>
    <w:rsid w:val="000744E1"/>
    <w:pPr>
      <w:spacing w:before="48" w:line="360" w:lineRule="atLeast"/>
      <w:ind w:left="120"/>
    </w:pPr>
    <w:rPr>
      <w:rFonts w:ascii="Arial" w:eastAsia="Times New Roman" w:hAnsi="Arial" w:cs="Arial"/>
      <w:b/>
      <w:bCs/>
      <w:color w:val="555555"/>
      <w:sz w:val="24"/>
      <w:szCs w:val="24"/>
    </w:rPr>
  </w:style>
  <w:style w:type="paragraph" w:styleId="NormalWeb">
    <w:name w:val="Normal (Web)"/>
    <w:basedOn w:val="Normal"/>
    <w:uiPriority w:val="99"/>
    <w:unhideWhenUsed/>
    <w:rsid w:val="00FD6E08"/>
    <w:pPr>
      <w:spacing w:before="150" w:after="225"/>
    </w:pPr>
    <w:rPr>
      <w:rFonts w:ascii="Times New Roman" w:eastAsia="Times New Roman" w:hAnsi="Times New Roman" w:cs="Times New Roman"/>
      <w:sz w:val="24"/>
      <w:szCs w:val="24"/>
    </w:rPr>
  </w:style>
  <w:style w:type="character" w:customStyle="1" w:styleId="articleseparator">
    <w:name w:val="article_separator"/>
    <w:basedOn w:val="DefaultParagraphFont"/>
    <w:rsid w:val="00FD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4398">
      <w:bodyDiv w:val="1"/>
      <w:marLeft w:val="0"/>
      <w:marRight w:val="0"/>
      <w:marTop w:val="0"/>
      <w:marBottom w:val="0"/>
      <w:divBdr>
        <w:top w:val="none" w:sz="0" w:space="0" w:color="auto"/>
        <w:left w:val="none" w:sz="0" w:space="0" w:color="auto"/>
        <w:bottom w:val="none" w:sz="0" w:space="0" w:color="auto"/>
        <w:right w:val="none" w:sz="0" w:space="0" w:color="auto"/>
      </w:divBdr>
      <w:divsChild>
        <w:div w:id="108664888">
          <w:marLeft w:val="0"/>
          <w:marRight w:val="0"/>
          <w:marTop w:val="0"/>
          <w:marBottom w:val="0"/>
          <w:divBdr>
            <w:top w:val="none" w:sz="0" w:space="0" w:color="auto"/>
            <w:left w:val="none" w:sz="0" w:space="0" w:color="auto"/>
            <w:bottom w:val="none" w:sz="0" w:space="0" w:color="auto"/>
            <w:right w:val="none" w:sz="0" w:space="0" w:color="auto"/>
          </w:divBdr>
          <w:divsChild>
            <w:div w:id="124780567">
              <w:marLeft w:val="0"/>
              <w:marRight w:val="0"/>
              <w:marTop w:val="0"/>
              <w:marBottom w:val="0"/>
              <w:divBdr>
                <w:top w:val="none" w:sz="0" w:space="0" w:color="auto"/>
                <w:left w:val="none" w:sz="0" w:space="0" w:color="auto"/>
                <w:bottom w:val="none" w:sz="0" w:space="0" w:color="auto"/>
                <w:right w:val="none" w:sz="0" w:space="0" w:color="auto"/>
              </w:divBdr>
              <w:divsChild>
                <w:div w:id="1198540782">
                  <w:marLeft w:val="-225"/>
                  <w:marRight w:val="0"/>
                  <w:marTop w:val="0"/>
                  <w:marBottom w:val="0"/>
                  <w:divBdr>
                    <w:top w:val="none" w:sz="0" w:space="0" w:color="auto"/>
                    <w:left w:val="none" w:sz="0" w:space="0" w:color="auto"/>
                    <w:bottom w:val="none" w:sz="0" w:space="0" w:color="auto"/>
                    <w:right w:val="none" w:sz="0" w:space="0" w:color="auto"/>
                  </w:divBdr>
                  <w:divsChild>
                    <w:div w:id="1580670456">
                      <w:marLeft w:val="0"/>
                      <w:marRight w:val="-225"/>
                      <w:marTop w:val="0"/>
                      <w:marBottom w:val="0"/>
                      <w:divBdr>
                        <w:top w:val="none" w:sz="0" w:space="0" w:color="auto"/>
                        <w:left w:val="none" w:sz="0" w:space="0" w:color="auto"/>
                        <w:bottom w:val="none" w:sz="0" w:space="0" w:color="auto"/>
                        <w:right w:val="none" w:sz="0" w:space="0" w:color="auto"/>
                      </w:divBdr>
                      <w:divsChild>
                        <w:div w:id="858735359">
                          <w:marLeft w:val="0"/>
                          <w:marRight w:val="0"/>
                          <w:marTop w:val="0"/>
                          <w:marBottom w:val="0"/>
                          <w:divBdr>
                            <w:top w:val="none" w:sz="0" w:space="0" w:color="auto"/>
                            <w:left w:val="none" w:sz="0" w:space="0" w:color="auto"/>
                            <w:bottom w:val="none" w:sz="0" w:space="0" w:color="auto"/>
                            <w:right w:val="none" w:sz="0" w:space="0" w:color="auto"/>
                          </w:divBdr>
                          <w:divsChild>
                            <w:div w:id="1022323087">
                              <w:marLeft w:val="0"/>
                              <w:marRight w:val="0"/>
                              <w:marTop w:val="0"/>
                              <w:marBottom w:val="0"/>
                              <w:divBdr>
                                <w:top w:val="none" w:sz="0" w:space="0" w:color="auto"/>
                                <w:left w:val="none" w:sz="0" w:space="0" w:color="auto"/>
                                <w:bottom w:val="none" w:sz="0" w:space="0" w:color="auto"/>
                                <w:right w:val="none" w:sz="0" w:space="0" w:color="auto"/>
                              </w:divBdr>
                              <w:divsChild>
                                <w:div w:id="453326176">
                                  <w:marLeft w:val="225"/>
                                  <w:marRight w:val="225"/>
                                  <w:marTop w:val="0"/>
                                  <w:marBottom w:val="0"/>
                                  <w:divBdr>
                                    <w:top w:val="none" w:sz="0" w:space="0" w:color="auto"/>
                                    <w:left w:val="none" w:sz="0" w:space="0" w:color="auto"/>
                                    <w:bottom w:val="none" w:sz="0" w:space="0" w:color="auto"/>
                                    <w:right w:val="none" w:sz="0" w:space="0" w:color="auto"/>
                                  </w:divBdr>
                                  <w:divsChild>
                                    <w:div w:id="1697121751">
                                      <w:marLeft w:val="0"/>
                                      <w:marRight w:val="0"/>
                                      <w:marTop w:val="0"/>
                                      <w:marBottom w:val="0"/>
                                      <w:divBdr>
                                        <w:top w:val="none" w:sz="0" w:space="0" w:color="auto"/>
                                        <w:left w:val="none" w:sz="0" w:space="0" w:color="auto"/>
                                        <w:bottom w:val="none" w:sz="0" w:space="0" w:color="auto"/>
                                        <w:right w:val="none" w:sz="0" w:space="0" w:color="auto"/>
                                      </w:divBdr>
                                      <w:divsChild>
                                        <w:div w:id="124323424">
                                          <w:marLeft w:val="0"/>
                                          <w:marRight w:val="0"/>
                                          <w:marTop w:val="0"/>
                                          <w:marBottom w:val="0"/>
                                          <w:divBdr>
                                            <w:top w:val="none" w:sz="0" w:space="0" w:color="auto"/>
                                            <w:left w:val="none" w:sz="0" w:space="0" w:color="auto"/>
                                            <w:bottom w:val="none" w:sz="0" w:space="0" w:color="auto"/>
                                            <w:right w:val="none" w:sz="0" w:space="0" w:color="auto"/>
                                          </w:divBdr>
                                          <w:divsChild>
                                            <w:div w:id="913509407">
                                              <w:marLeft w:val="0"/>
                                              <w:marRight w:val="0"/>
                                              <w:marTop w:val="0"/>
                                              <w:marBottom w:val="0"/>
                                              <w:divBdr>
                                                <w:top w:val="none" w:sz="0" w:space="0" w:color="auto"/>
                                                <w:left w:val="none" w:sz="0" w:space="0" w:color="auto"/>
                                                <w:bottom w:val="none" w:sz="0" w:space="0" w:color="auto"/>
                                                <w:right w:val="none" w:sz="0" w:space="0" w:color="auto"/>
                                              </w:divBdr>
                                              <w:divsChild>
                                                <w:div w:id="316345480">
                                                  <w:marLeft w:val="0"/>
                                                  <w:marRight w:val="0"/>
                                                  <w:marTop w:val="0"/>
                                                  <w:marBottom w:val="0"/>
                                                  <w:divBdr>
                                                    <w:top w:val="none" w:sz="0" w:space="0" w:color="auto"/>
                                                    <w:left w:val="none" w:sz="0" w:space="0" w:color="auto"/>
                                                    <w:bottom w:val="none" w:sz="0" w:space="0" w:color="auto"/>
                                                    <w:right w:val="none" w:sz="0" w:space="0" w:color="auto"/>
                                                  </w:divBdr>
                                                  <w:divsChild>
                                                    <w:div w:id="973876835">
                                                      <w:marLeft w:val="0"/>
                                                      <w:marRight w:val="0"/>
                                                      <w:marTop w:val="0"/>
                                                      <w:marBottom w:val="0"/>
                                                      <w:divBdr>
                                                        <w:top w:val="none" w:sz="0" w:space="0" w:color="auto"/>
                                                        <w:left w:val="none" w:sz="0" w:space="0" w:color="auto"/>
                                                        <w:bottom w:val="none" w:sz="0" w:space="0" w:color="auto"/>
                                                        <w:right w:val="none" w:sz="0" w:space="0" w:color="auto"/>
                                                      </w:divBdr>
                                                      <w:divsChild>
                                                        <w:div w:id="959532559">
                                                          <w:marLeft w:val="120"/>
                                                          <w:marRight w:val="120"/>
                                                          <w:marTop w:val="120"/>
                                                          <w:marBottom w:val="120"/>
                                                          <w:divBdr>
                                                            <w:top w:val="none" w:sz="0" w:space="0" w:color="auto"/>
                                                            <w:left w:val="none" w:sz="0" w:space="0" w:color="auto"/>
                                                            <w:bottom w:val="none" w:sz="0" w:space="0" w:color="auto"/>
                                                            <w:right w:val="none" w:sz="0" w:space="0" w:color="auto"/>
                                                          </w:divBdr>
                                                          <w:divsChild>
                                                            <w:div w:id="2983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265408">
      <w:bodyDiv w:val="1"/>
      <w:marLeft w:val="0"/>
      <w:marRight w:val="0"/>
      <w:marTop w:val="0"/>
      <w:marBottom w:val="0"/>
      <w:divBdr>
        <w:top w:val="none" w:sz="0" w:space="0" w:color="auto"/>
        <w:left w:val="none" w:sz="0" w:space="0" w:color="auto"/>
        <w:bottom w:val="none" w:sz="0" w:space="0" w:color="auto"/>
        <w:right w:val="none" w:sz="0" w:space="0" w:color="auto"/>
      </w:divBdr>
    </w:div>
    <w:div w:id="939144707">
      <w:bodyDiv w:val="1"/>
      <w:marLeft w:val="0"/>
      <w:marRight w:val="0"/>
      <w:marTop w:val="0"/>
      <w:marBottom w:val="0"/>
      <w:divBdr>
        <w:top w:val="none" w:sz="0" w:space="0" w:color="auto"/>
        <w:left w:val="none" w:sz="0" w:space="0" w:color="auto"/>
        <w:bottom w:val="none" w:sz="0" w:space="0" w:color="auto"/>
        <w:right w:val="none" w:sz="0" w:space="0" w:color="auto"/>
      </w:divBdr>
      <w:divsChild>
        <w:div w:id="622156671">
          <w:marLeft w:val="0"/>
          <w:marRight w:val="0"/>
          <w:marTop w:val="0"/>
          <w:marBottom w:val="0"/>
          <w:divBdr>
            <w:top w:val="none" w:sz="0" w:space="0" w:color="auto"/>
            <w:left w:val="none" w:sz="0" w:space="0" w:color="auto"/>
            <w:bottom w:val="none" w:sz="0" w:space="0" w:color="auto"/>
            <w:right w:val="none" w:sz="0" w:space="0" w:color="auto"/>
          </w:divBdr>
          <w:divsChild>
            <w:div w:id="1405251509">
              <w:marLeft w:val="0"/>
              <w:marRight w:val="0"/>
              <w:marTop w:val="0"/>
              <w:marBottom w:val="0"/>
              <w:divBdr>
                <w:top w:val="none" w:sz="0" w:space="0" w:color="auto"/>
                <w:left w:val="none" w:sz="0" w:space="0" w:color="auto"/>
                <w:bottom w:val="none" w:sz="0" w:space="0" w:color="auto"/>
                <w:right w:val="none" w:sz="0" w:space="0" w:color="auto"/>
              </w:divBdr>
              <w:divsChild>
                <w:div w:id="1717509257">
                  <w:marLeft w:val="-225"/>
                  <w:marRight w:val="0"/>
                  <w:marTop w:val="0"/>
                  <w:marBottom w:val="0"/>
                  <w:divBdr>
                    <w:top w:val="none" w:sz="0" w:space="0" w:color="auto"/>
                    <w:left w:val="none" w:sz="0" w:space="0" w:color="auto"/>
                    <w:bottom w:val="none" w:sz="0" w:space="0" w:color="auto"/>
                    <w:right w:val="none" w:sz="0" w:space="0" w:color="auto"/>
                  </w:divBdr>
                  <w:divsChild>
                    <w:div w:id="1353452851">
                      <w:marLeft w:val="0"/>
                      <w:marRight w:val="-225"/>
                      <w:marTop w:val="0"/>
                      <w:marBottom w:val="0"/>
                      <w:divBdr>
                        <w:top w:val="none" w:sz="0" w:space="0" w:color="auto"/>
                        <w:left w:val="none" w:sz="0" w:space="0" w:color="auto"/>
                        <w:bottom w:val="none" w:sz="0" w:space="0" w:color="auto"/>
                        <w:right w:val="none" w:sz="0" w:space="0" w:color="auto"/>
                      </w:divBdr>
                      <w:divsChild>
                        <w:div w:id="997155399">
                          <w:marLeft w:val="0"/>
                          <w:marRight w:val="0"/>
                          <w:marTop w:val="0"/>
                          <w:marBottom w:val="0"/>
                          <w:divBdr>
                            <w:top w:val="none" w:sz="0" w:space="0" w:color="auto"/>
                            <w:left w:val="none" w:sz="0" w:space="0" w:color="auto"/>
                            <w:bottom w:val="none" w:sz="0" w:space="0" w:color="auto"/>
                            <w:right w:val="none" w:sz="0" w:space="0" w:color="auto"/>
                          </w:divBdr>
                          <w:divsChild>
                            <w:div w:id="274022039">
                              <w:marLeft w:val="0"/>
                              <w:marRight w:val="0"/>
                              <w:marTop w:val="0"/>
                              <w:marBottom w:val="0"/>
                              <w:divBdr>
                                <w:top w:val="none" w:sz="0" w:space="0" w:color="auto"/>
                                <w:left w:val="none" w:sz="0" w:space="0" w:color="auto"/>
                                <w:bottom w:val="none" w:sz="0" w:space="0" w:color="auto"/>
                                <w:right w:val="none" w:sz="0" w:space="0" w:color="auto"/>
                              </w:divBdr>
                              <w:divsChild>
                                <w:div w:id="1521581986">
                                  <w:marLeft w:val="225"/>
                                  <w:marRight w:val="225"/>
                                  <w:marTop w:val="0"/>
                                  <w:marBottom w:val="0"/>
                                  <w:divBdr>
                                    <w:top w:val="none" w:sz="0" w:space="0" w:color="auto"/>
                                    <w:left w:val="none" w:sz="0" w:space="0" w:color="auto"/>
                                    <w:bottom w:val="none" w:sz="0" w:space="0" w:color="auto"/>
                                    <w:right w:val="none" w:sz="0" w:space="0" w:color="auto"/>
                                  </w:divBdr>
                                  <w:divsChild>
                                    <w:div w:id="693002289">
                                      <w:marLeft w:val="0"/>
                                      <w:marRight w:val="0"/>
                                      <w:marTop w:val="0"/>
                                      <w:marBottom w:val="0"/>
                                      <w:divBdr>
                                        <w:top w:val="none" w:sz="0" w:space="0" w:color="auto"/>
                                        <w:left w:val="none" w:sz="0" w:space="0" w:color="auto"/>
                                        <w:bottom w:val="none" w:sz="0" w:space="0" w:color="auto"/>
                                        <w:right w:val="none" w:sz="0" w:space="0" w:color="auto"/>
                                      </w:divBdr>
                                      <w:divsChild>
                                        <w:div w:id="303317245">
                                          <w:marLeft w:val="0"/>
                                          <w:marRight w:val="0"/>
                                          <w:marTop w:val="0"/>
                                          <w:marBottom w:val="0"/>
                                          <w:divBdr>
                                            <w:top w:val="none" w:sz="0" w:space="0" w:color="auto"/>
                                            <w:left w:val="none" w:sz="0" w:space="0" w:color="auto"/>
                                            <w:bottom w:val="none" w:sz="0" w:space="0" w:color="auto"/>
                                            <w:right w:val="none" w:sz="0" w:space="0" w:color="auto"/>
                                          </w:divBdr>
                                          <w:divsChild>
                                            <w:div w:id="919101557">
                                              <w:marLeft w:val="0"/>
                                              <w:marRight w:val="0"/>
                                              <w:marTop w:val="0"/>
                                              <w:marBottom w:val="0"/>
                                              <w:divBdr>
                                                <w:top w:val="none" w:sz="0" w:space="0" w:color="auto"/>
                                                <w:left w:val="none" w:sz="0" w:space="0" w:color="auto"/>
                                                <w:bottom w:val="none" w:sz="0" w:space="0" w:color="auto"/>
                                                <w:right w:val="none" w:sz="0" w:space="0" w:color="auto"/>
                                              </w:divBdr>
                                              <w:divsChild>
                                                <w:div w:id="1253783984">
                                                  <w:marLeft w:val="0"/>
                                                  <w:marRight w:val="0"/>
                                                  <w:marTop w:val="0"/>
                                                  <w:marBottom w:val="0"/>
                                                  <w:divBdr>
                                                    <w:top w:val="none" w:sz="0" w:space="0" w:color="auto"/>
                                                    <w:left w:val="none" w:sz="0" w:space="0" w:color="auto"/>
                                                    <w:bottom w:val="none" w:sz="0" w:space="0" w:color="auto"/>
                                                    <w:right w:val="none" w:sz="0" w:space="0" w:color="auto"/>
                                                  </w:divBdr>
                                                  <w:divsChild>
                                                    <w:div w:id="343018896">
                                                      <w:marLeft w:val="0"/>
                                                      <w:marRight w:val="0"/>
                                                      <w:marTop w:val="0"/>
                                                      <w:marBottom w:val="0"/>
                                                      <w:divBdr>
                                                        <w:top w:val="none" w:sz="0" w:space="0" w:color="auto"/>
                                                        <w:left w:val="none" w:sz="0" w:space="0" w:color="auto"/>
                                                        <w:bottom w:val="none" w:sz="0" w:space="0" w:color="auto"/>
                                                        <w:right w:val="none" w:sz="0" w:space="0" w:color="auto"/>
                                                      </w:divBdr>
                                                      <w:divsChild>
                                                        <w:div w:id="1002589432">
                                                          <w:marLeft w:val="120"/>
                                                          <w:marRight w:val="120"/>
                                                          <w:marTop w:val="120"/>
                                                          <w:marBottom w:val="120"/>
                                                          <w:divBdr>
                                                            <w:top w:val="none" w:sz="0" w:space="0" w:color="auto"/>
                                                            <w:left w:val="none" w:sz="0" w:space="0" w:color="auto"/>
                                                            <w:bottom w:val="none" w:sz="0" w:space="0" w:color="auto"/>
                                                            <w:right w:val="none" w:sz="0" w:space="0" w:color="auto"/>
                                                          </w:divBdr>
                                                          <w:divsChild>
                                                            <w:div w:id="9639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4429">
                                          <w:marLeft w:val="0"/>
                                          <w:marRight w:val="0"/>
                                          <w:marTop w:val="0"/>
                                          <w:marBottom w:val="0"/>
                                          <w:divBdr>
                                            <w:top w:val="none" w:sz="0" w:space="0" w:color="auto"/>
                                            <w:left w:val="none" w:sz="0" w:space="0" w:color="auto"/>
                                            <w:bottom w:val="none" w:sz="0" w:space="0" w:color="auto"/>
                                            <w:right w:val="none" w:sz="0" w:space="0" w:color="auto"/>
                                          </w:divBdr>
                                          <w:divsChild>
                                            <w:div w:id="1114668843">
                                              <w:marLeft w:val="0"/>
                                              <w:marRight w:val="0"/>
                                              <w:marTop w:val="0"/>
                                              <w:marBottom w:val="0"/>
                                              <w:divBdr>
                                                <w:top w:val="none" w:sz="0" w:space="0" w:color="auto"/>
                                                <w:left w:val="none" w:sz="0" w:space="0" w:color="auto"/>
                                                <w:bottom w:val="none" w:sz="0" w:space="0" w:color="auto"/>
                                                <w:right w:val="none" w:sz="0" w:space="0" w:color="auto"/>
                                              </w:divBdr>
                                              <w:divsChild>
                                                <w:div w:id="550263673">
                                                  <w:marLeft w:val="0"/>
                                                  <w:marRight w:val="0"/>
                                                  <w:marTop w:val="0"/>
                                                  <w:marBottom w:val="0"/>
                                                  <w:divBdr>
                                                    <w:top w:val="none" w:sz="0" w:space="0" w:color="auto"/>
                                                    <w:left w:val="none" w:sz="0" w:space="0" w:color="auto"/>
                                                    <w:bottom w:val="none" w:sz="0" w:space="0" w:color="auto"/>
                                                    <w:right w:val="none" w:sz="0" w:space="0" w:color="auto"/>
                                                  </w:divBdr>
                                                  <w:divsChild>
                                                    <w:div w:id="1959946899">
                                                      <w:marLeft w:val="0"/>
                                                      <w:marRight w:val="0"/>
                                                      <w:marTop w:val="0"/>
                                                      <w:marBottom w:val="0"/>
                                                      <w:divBdr>
                                                        <w:top w:val="none" w:sz="0" w:space="0" w:color="auto"/>
                                                        <w:left w:val="none" w:sz="0" w:space="0" w:color="auto"/>
                                                        <w:bottom w:val="none" w:sz="0" w:space="0" w:color="auto"/>
                                                        <w:right w:val="none" w:sz="0" w:space="0" w:color="auto"/>
                                                      </w:divBdr>
                                                      <w:divsChild>
                                                        <w:div w:id="12839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2573">
                                              <w:marLeft w:val="0"/>
                                              <w:marRight w:val="0"/>
                                              <w:marTop w:val="0"/>
                                              <w:marBottom w:val="180"/>
                                              <w:divBdr>
                                                <w:top w:val="none" w:sz="0" w:space="0" w:color="auto"/>
                                                <w:left w:val="none" w:sz="0" w:space="0" w:color="auto"/>
                                                <w:bottom w:val="none" w:sz="0" w:space="0" w:color="auto"/>
                                                <w:right w:val="none" w:sz="0" w:space="0" w:color="auto"/>
                                              </w:divBdr>
                                              <w:divsChild>
                                                <w:div w:id="1640645408">
                                                  <w:marLeft w:val="0"/>
                                                  <w:marRight w:val="0"/>
                                                  <w:marTop w:val="0"/>
                                                  <w:marBottom w:val="0"/>
                                                  <w:divBdr>
                                                    <w:top w:val="none" w:sz="0" w:space="0" w:color="auto"/>
                                                    <w:left w:val="none" w:sz="0" w:space="0" w:color="auto"/>
                                                    <w:bottom w:val="none" w:sz="0" w:space="0" w:color="auto"/>
                                                    <w:right w:val="none" w:sz="0" w:space="0" w:color="auto"/>
                                                  </w:divBdr>
                                                  <w:divsChild>
                                                    <w:div w:id="1074472558">
                                                      <w:marLeft w:val="0"/>
                                                      <w:marRight w:val="0"/>
                                                      <w:marTop w:val="0"/>
                                                      <w:marBottom w:val="0"/>
                                                      <w:divBdr>
                                                        <w:top w:val="none" w:sz="0" w:space="0" w:color="auto"/>
                                                        <w:left w:val="none" w:sz="0" w:space="0" w:color="auto"/>
                                                        <w:bottom w:val="none" w:sz="0" w:space="0" w:color="auto"/>
                                                        <w:right w:val="none" w:sz="0" w:space="0" w:color="auto"/>
                                                      </w:divBdr>
                                                      <w:divsChild>
                                                        <w:div w:id="13129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25EA-FC73-464F-B7F8-8B59C168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Lake Park</dc:creator>
  <cp:lastModifiedBy>City of Lake Park</cp:lastModifiedBy>
  <cp:revision>2</cp:revision>
  <cp:lastPrinted>2017-12-18T21:07:00Z</cp:lastPrinted>
  <dcterms:created xsi:type="dcterms:W3CDTF">2018-05-04T15:53:00Z</dcterms:created>
  <dcterms:modified xsi:type="dcterms:W3CDTF">2018-05-04T15:53:00Z</dcterms:modified>
</cp:coreProperties>
</file>