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5" w:rsidRDefault="005A5C35" w:rsidP="005A5C35">
      <w:pPr>
        <w:contextualSpacing/>
        <w:jc w:val="center"/>
        <w:rPr>
          <w:sz w:val="24"/>
          <w:szCs w:val="24"/>
        </w:rPr>
      </w:pPr>
      <w:r w:rsidRPr="0019097D">
        <w:rPr>
          <w:noProof/>
          <w:sz w:val="24"/>
          <w:szCs w:val="24"/>
        </w:rPr>
        <w:drawing>
          <wp:inline distT="0" distB="0" distL="0" distR="0" wp14:anchorId="56CDB4D7" wp14:editId="2C9F85CB">
            <wp:extent cx="1114425" cy="1111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eal 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35" w:rsidRPr="0019097D" w:rsidRDefault="005A5C35" w:rsidP="005A5C35">
      <w:pPr>
        <w:contextualSpacing/>
        <w:jc w:val="center"/>
        <w:rPr>
          <w:sz w:val="24"/>
          <w:szCs w:val="24"/>
        </w:rPr>
      </w:pPr>
    </w:p>
    <w:p w:rsidR="005A5C35" w:rsidRDefault="005A5C35" w:rsidP="005A5C35">
      <w:pPr>
        <w:contextualSpacing/>
        <w:jc w:val="center"/>
        <w:rPr>
          <w:rFonts w:ascii="Georgia" w:hAnsi="Georgia"/>
          <w:sz w:val="24"/>
          <w:szCs w:val="24"/>
        </w:rPr>
      </w:pPr>
      <w:r w:rsidRPr="00412965">
        <w:rPr>
          <w:rFonts w:ascii="Georgia" w:hAnsi="Georgia"/>
          <w:sz w:val="24"/>
          <w:szCs w:val="24"/>
        </w:rPr>
        <w:t>120 North Essa Street, Lake Park, Georgia  31636</w:t>
      </w:r>
    </w:p>
    <w:p w:rsidR="005A5C35" w:rsidRDefault="005A5C35" w:rsidP="005A5C3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City Hall 229-559-7470</w:t>
      </w:r>
    </w:p>
    <w:p w:rsidR="005A5C35" w:rsidRDefault="005A5C35" w:rsidP="005A5C3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Fax 229-559-7499</w:t>
      </w:r>
    </w:p>
    <w:p w:rsidR="008C1BD8" w:rsidRDefault="008C1BD8" w:rsidP="003075B1">
      <w:pPr>
        <w:contextualSpacing/>
        <w:rPr>
          <w:rFonts w:ascii="Georgia" w:hAnsi="Georgia"/>
          <w:sz w:val="24"/>
          <w:szCs w:val="24"/>
        </w:rPr>
      </w:pPr>
    </w:p>
    <w:p w:rsidR="0018755D" w:rsidRDefault="0018755D" w:rsidP="009267E6">
      <w:pPr>
        <w:contextualSpacing/>
        <w:jc w:val="center"/>
        <w:rPr>
          <w:rFonts w:ascii="Georgia" w:hAnsi="Georgia"/>
          <w:sz w:val="36"/>
          <w:szCs w:val="36"/>
        </w:rPr>
      </w:pPr>
      <w:r w:rsidRPr="0018755D">
        <w:rPr>
          <w:rFonts w:ascii="Georgia" w:hAnsi="Georgia"/>
          <w:sz w:val="36"/>
          <w:szCs w:val="36"/>
        </w:rPr>
        <w:t xml:space="preserve">Information about </w:t>
      </w:r>
      <w:r w:rsidR="009267E6">
        <w:rPr>
          <w:rFonts w:ascii="Georgia" w:hAnsi="Georgia"/>
          <w:sz w:val="36"/>
          <w:szCs w:val="36"/>
        </w:rPr>
        <w:t>Annexation, De-annexation, Rezoning, Subdivisions and Special Exceptions</w:t>
      </w:r>
    </w:p>
    <w:p w:rsidR="009267E6" w:rsidRDefault="009267E6" w:rsidP="009267E6">
      <w:pPr>
        <w:contextualSpacing/>
        <w:jc w:val="center"/>
        <w:rPr>
          <w:rFonts w:ascii="Georgia" w:hAnsi="Georgia"/>
          <w:sz w:val="24"/>
          <w:szCs w:val="24"/>
        </w:rPr>
      </w:pPr>
    </w:p>
    <w:p w:rsidR="0018755D" w:rsidRDefault="0018755D" w:rsidP="003075B1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Fees to apply for a Variance, Extension of Nonconforming Residential Uses, and Continue of Nonconforming Use = $</w:t>
      </w:r>
      <w:r w:rsidR="009267E6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>00 with an addition $6.</w:t>
      </w:r>
      <w:r w:rsidR="009F2691">
        <w:rPr>
          <w:rFonts w:ascii="Georgia" w:hAnsi="Georgia"/>
          <w:sz w:val="24"/>
          <w:szCs w:val="24"/>
        </w:rPr>
        <w:t>91 (or current cost)</w:t>
      </w:r>
      <w:r>
        <w:rPr>
          <w:rFonts w:ascii="Georgia" w:hAnsi="Georgia"/>
          <w:sz w:val="24"/>
          <w:szCs w:val="24"/>
        </w:rPr>
        <w:t xml:space="preserve"> cost per certified letter required to notify surrounding property owners.</w:t>
      </w:r>
    </w:p>
    <w:p w:rsidR="0018755D" w:rsidRDefault="0018755D" w:rsidP="003075B1">
      <w:pPr>
        <w:contextualSpacing/>
        <w:rPr>
          <w:rFonts w:ascii="Georgia" w:hAnsi="Georgia"/>
          <w:sz w:val="24"/>
          <w:szCs w:val="24"/>
        </w:rPr>
      </w:pPr>
    </w:p>
    <w:p w:rsidR="009267E6" w:rsidRDefault="009267E6" w:rsidP="003075B1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completed applications must be submitted to city hall. City Hall will submit the application to the Greater Lowndes Planning Commission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for recommendation, which holds their meeting on the last Monday of the month. (</w:t>
      </w:r>
      <w:proofErr w:type="gramStart"/>
      <w:r>
        <w:rPr>
          <w:rFonts w:ascii="Georgia" w:hAnsi="Georgia"/>
          <w:sz w:val="24"/>
          <w:szCs w:val="24"/>
        </w:rPr>
        <w:t>all</w:t>
      </w:r>
      <w:proofErr w:type="gramEnd"/>
      <w:r>
        <w:rPr>
          <w:rFonts w:ascii="Georgia" w:hAnsi="Georgia"/>
          <w:sz w:val="24"/>
          <w:szCs w:val="24"/>
        </w:rPr>
        <w:t xml:space="preserve"> agenda items must be submitted to them no less than the week prior) </w:t>
      </w:r>
    </w:p>
    <w:p w:rsidR="009267E6" w:rsidRDefault="009267E6" w:rsidP="003075B1">
      <w:pPr>
        <w:contextualSpacing/>
        <w:rPr>
          <w:rFonts w:ascii="Georgia" w:hAnsi="Georgia"/>
          <w:sz w:val="24"/>
          <w:szCs w:val="24"/>
        </w:rPr>
      </w:pPr>
    </w:p>
    <w:p w:rsidR="009267E6" w:rsidRDefault="009267E6" w:rsidP="003075B1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City Council will hold a Public Hearing the first Tuesday of the following month that the Planning Commission has heard the case. </w:t>
      </w:r>
    </w:p>
    <w:sectPr w:rsidR="009267E6" w:rsidSect="00BB5FC1">
      <w:footerReference w:type="default" r:id="rId10"/>
      <w:pgSz w:w="12240" w:h="15840"/>
      <w:pgMar w:top="27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67" w:rsidRDefault="00001A67" w:rsidP="00BB5FC1">
      <w:pPr>
        <w:spacing w:after="0"/>
      </w:pPr>
      <w:r>
        <w:separator/>
      </w:r>
    </w:p>
  </w:endnote>
  <w:endnote w:type="continuationSeparator" w:id="0">
    <w:p w:rsidR="00001A67" w:rsidRDefault="00001A67" w:rsidP="00BB5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31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FC1" w:rsidRDefault="00BB5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FC1" w:rsidRDefault="00BB5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67" w:rsidRDefault="00001A67" w:rsidP="00BB5FC1">
      <w:pPr>
        <w:spacing w:after="0"/>
      </w:pPr>
      <w:r>
        <w:separator/>
      </w:r>
    </w:p>
  </w:footnote>
  <w:footnote w:type="continuationSeparator" w:id="0">
    <w:p w:rsidR="00001A67" w:rsidRDefault="00001A67" w:rsidP="00BB5F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37A"/>
    <w:multiLevelType w:val="hybridMultilevel"/>
    <w:tmpl w:val="14CC252A"/>
    <w:lvl w:ilvl="0" w:tplc="7FB81990">
      <w:start w:val="6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9330B"/>
    <w:multiLevelType w:val="hybridMultilevel"/>
    <w:tmpl w:val="F57C42F2"/>
    <w:lvl w:ilvl="0" w:tplc="B4AEF1D4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7B60D18"/>
    <w:multiLevelType w:val="hybridMultilevel"/>
    <w:tmpl w:val="75F0F0A8"/>
    <w:lvl w:ilvl="0" w:tplc="99829AA0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537585F"/>
    <w:multiLevelType w:val="hybridMultilevel"/>
    <w:tmpl w:val="F78A0CF8"/>
    <w:lvl w:ilvl="0" w:tplc="0002AE36">
      <w:start w:val="62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8A2523"/>
    <w:multiLevelType w:val="hybridMultilevel"/>
    <w:tmpl w:val="6862F7CA"/>
    <w:lvl w:ilvl="0" w:tplc="4CA6F220">
      <w:start w:val="6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2"/>
    <w:rsid w:val="00001A67"/>
    <w:rsid w:val="00040F01"/>
    <w:rsid w:val="000744E1"/>
    <w:rsid w:val="000A37E4"/>
    <w:rsid w:val="000C2BDC"/>
    <w:rsid w:val="00110199"/>
    <w:rsid w:val="00132B48"/>
    <w:rsid w:val="0016188D"/>
    <w:rsid w:val="001661FF"/>
    <w:rsid w:val="0018755D"/>
    <w:rsid w:val="0019097D"/>
    <w:rsid w:val="001C38B7"/>
    <w:rsid w:val="001D7DD0"/>
    <w:rsid w:val="00200A9B"/>
    <w:rsid w:val="00201419"/>
    <w:rsid w:val="00246072"/>
    <w:rsid w:val="003075B1"/>
    <w:rsid w:val="00344E99"/>
    <w:rsid w:val="0035246D"/>
    <w:rsid w:val="00371403"/>
    <w:rsid w:val="00394AD2"/>
    <w:rsid w:val="003A0AF1"/>
    <w:rsid w:val="003D19EC"/>
    <w:rsid w:val="0051753B"/>
    <w:rsid w:val="00530E3C"/>
    <w:rsid w:val="005A5C35"/>
    <w:rsid w:val="005A68B5"/>
    <w:rsid w:val="005D743D"/>
    <w:rsid w:val="005F18FA"/>
    <w:rsid w:val="00661DCE"/>
    <w:rsid w:val="0068063E"/>
    <w:rsid w:val="00696CFB"/>
    <w:rsid w:val="006A4CC2"/>
    <w:rsid w:val="006E370D"/>
    <w:rsid w:val="00755151"/>
    <w:rsid w:val="00756D31"/>
    <w:rsid w:val="007D6B06"/>
    <w:rsid w:val="007F67B0"/>
    <w:rsid w:val="008A09ED"/>
    <w:rsid w:val="008C1BD8"/>
    <w:rsid w:val="00920C5C"/>
    <w:rsid w:val="009267E6"/>
    <w:rsid w:val="00945938"/>
    <w:rsid w:val="009508C6"/>
    <w:rsid w:val="009A5C22"/>
    <w:rsid w:val="009A744C"/>
    <w:rsid w:val="009B7485"/>
    <w:rsid w:val="009D52E9"/>
    <w:rsid w:val="009F2691"/>
    <w:rsid w:val="00A151FC"/>
    <w:rsid w:val="00A42C5C"/>
    <w:rsid w:val="00A535F1"/>
    <w:rsid w:val="00A73BEE"/>
    <w:rsid w:val="00AB7384"/>
    <w:rsid w:val="00B07D77"/>
    <w:rsid w:val="00B25CC3"/>
    <w:rsid w:val="00B35912"/>
    <w:rsid w:val="00B52A2E"/>
    <w:rsid w:val="00B76D26"/>
    <w:rsid w:val="00B95D31"/>
    <w:rsid w:val="00BA6814"/>
    <w:rsid w:val="00BB1500"/>
    <w:rsid w:val="00BB5FC1"/>
    <w:rsid w:val="00BC7AC8"/>
    <w:rsid w:val="00C123AA"/>
    <w:rsid w:val="00C24AE3"/>
    <w:rsid w:val="00C66692"/>
    <w:rsid w:val="00C801DF"/>
    <w:rsid w:val="00C82C88"/>
    <w:rsid w:val="00CC4A34"/>
    <w:rsid w:val="00CD096E"/>
    <w:rsid w:val="00CD4A33"/>
    <w:rsid w:val="00CE78E2"/>
    <w:rsid w:val="00D17214"/>
    <w:rsid w:val="00D50FEE"/>
    <w:rsid w:val="00D54794"/>
    <w:rsid w:val="00DF2126"/>
    <w:rsid w:val="00E144CB"/>
    <w:rsid w:val="00E73A44"/>
    <w:rsid w:val="00EF0600"/>
    <w:rsid w:val="00F05EA9"/>
    <w:rsid w:val="00F20D87"/>
    <w:rsid w:val="00FD32D9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2"/>
    <w:pPr>
      <w:spacing w:before="0" w:beforeAutospacing="0" w:after="120" w:afterAutospacing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85"/>
    <w:pPr>
      <w:ind w:left="720"/>
      <w:contextualSpacing/>
    </w:pPr>
  </w:style>
  <w:style w:type="table" w:styleId="TableGrid">
    <w:name w:val="Table Grid"/>
    <w:basedOn w:val="TableNormal"/>
    <w:uiPriority w:val="59"/>
    <w:rsid w:val="00BB5F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FC1"/>
  </w:style>
  <w:style w:type="paragraph" w:styleId="Footer">
    <w:name w:val="footer"/>
    <w:basedOn w:val="Normal"/>
    <w:link w:val="Foot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FC1"/>
  </w:style>
  <w:style w:type="paragraph" w:styleId="BodyText">
    <w:name w:val="Body Text"/>
    <w:basedOn w:val="Normal"/>
    <w:link w:val="BodyTextChar"/>
    <w:semiHidden/>
    <w:unhideWhenUsed/>
    <w:rsid w:val="007D6B06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6B06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D6B06"/>
    <w:pPr>
      <w:spacing w:after="0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6B06"/>
    <w:rPr>
      <w:rFonts w:ascii="Arial" w:eastAsia="Times New Roman" w:hAnsi="Arial" w:cs="Times New Roman"/>
      <w:sz w:val="24"/>
      <w:szCs w:val="20"/>
    </w:rPr>
  </w:style>
  <w:style w:type="paragraph" w:customStyle="1" w:styleId="sec">
    <w:name w:val="sec"/>
    <w:basedOn w:val="Normal"/>
    <w:rsid w:val="000744E1"/>
    <w:pPr>
      <w:spacing w:before="48" w:line="360" w:lineRule="atLeast"/>
      <w:ind w:left="120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E08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rsid w:val="00FD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2"/>
    <w:pPr>
      <w:spacing w:before="0" w:beforeAutospacing="0" w:after="120" w:afterAutospacing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85"/>
    <w:pPr>
      <w:ind w:left="720"/>
      <w:contextualSpacing/>
    </w:pPr>
  </w:style>
  <w:style w:type="table" w:styleId="TableGrid">
    <w:name w:val="Table Grid"/>
    <w:basedOn w:val="TableNormal"/>
    <w:uiPriority w:val="59"/>
    <w:rsid w:val="00BB5F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FC1"/>
  </w:style>
  <w:style w:type="paragraph" w:styleId="Footer">
    <w:name w:val="footer"/>
    <w:basedOn w:val="Normal"/>
    <w:link w:val="Foot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FC1"/>
  </w:style>
  <w:style w:type="paragraph" w:styleId="BodyText">
    <w:name w:val="Body Text"/>
    <w:basedOn w:val="Normal"/>
    <w:link w:val="BodyTextChar"/>
    <w:semiHidden/>
    <w:unhideWhenUsed/>
    <w:rsid w:val="007D6B06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6B06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D6B06"/>
    <w:pPr>
      <w:spacing w:after="0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6B06"/>
    <w:rPr>
      <w:rFonts w:ascii="Arial" w:eastAsia="Times New Roman" w:hAnsi="Arial" w:cs="Times New Roman"/>
      <w:sz w:val="24"/>
      <w:szCs w:val="20"/>
    </w:rPr>
  </w:style>
  <w:style w:type="paragraph" w:customStyle="1" w:styleId="sec">
    <w:name w:val="sec"/>
    <w:basedOn w:val="Normal"/>
    <w:rsid w:val="000744E1"/>
    <w:pPr>
      <w:spacing w:before="48" w:line="360" w:lineRule="atLeast"/>
      <w:ind w:left="120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E08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rsid w:val="00FD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78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045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617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7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32559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25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285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198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9432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1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6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1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8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07F8-DCCF-4252-8DE0-5504B8DB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Lake Park</dc:creator>
  <cp:lastModifiedBy>City of Lake Park</cp:lastModifiedBy>
  <cp:revision>3</cp:revision>
  <cp:lastPrinted>2017-12-18T21:07:00Z</cp:lastPrinted>
  <dcterms:created xsi:type="dcterms:W3CDTF">2018-05-04T15:53:00Z</dcterms:created>
  <dcterms:modified xsi:type="dcterms:W3CDTF">2018-06-05T12:39:00Z</dcterms:modified>
</cp:coreProperties>
</file>